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43" w:rsidRDefault="00334D43" w:rsidP="00AB631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4D43" w:rsidRDefault="00334D43" w:rsidP="00AB631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0" t="0" r="0" b="0"/>
            <wp:docPr id="1" name="Рисунок 1" descr="D:\Положения\Уригулир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я\Уригулир спор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43" w:rsidRDefault="00334D43" w:rsidP="00ED682E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4D43" w:rsidRDefault="00334D43" w:rsidP="00ED682E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9135E1">
        <w:rPr>
          <w:rFonts w:ascii="Times New Roman" w:hAnsi="Times New Roman" w:cs="Times New Roman"/>
          <w:sz w:val="28"/>
          <w:szCs w:val="28"/>
        </w:rPr>
        <w:lastRenderedPageBreak/>
        <w:t>заинтересованностью и интересами обучающегося, родителей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(законных</w:t>
      </w:r>
      <w:proofErr w:type="gramEnd"/>
      <w:r w:rsidRPr="009135E1">
        <w:rPr>
          <w:rFonts w:ascii="Times New Roman" w:hAnsi="Times New Roman" w:cs="Times New Roman"/>
          <w:sz w:val="28"/>
          <w:szCs w:val="28"/>
        </w:rPr>
        <w:t xml:space="preserve"> представителей) несовершеннолетних обучающихся.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5.  Комиссия рассматривают вопросы, связанные: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а) с реализацией права граждан на образование;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б) с урегулированием споров между участниками образовательных отношений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 случаях возникновения конфликта интересов педагогического работника;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в) с применением локальных нормативных актов;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г) с обжалованием решений о применении к обучающимся дисциплинарного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взыскания;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д) с выполнением работником учреждения трудовых обязанностей;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е) с рассмотрением обращений о наличии или об отсутствии конфликта интересов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педагогического работника.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5. Состав Комиссииутверждается приказом директора Учрежденияиз равного числа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представителей: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- совершеннолетних обучающихся- 3 чел.;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- родителей (законных представителей) несовершеннолетних обучающихся – 3 чел.;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- работников Учреждения – 3 чел.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6. В состав Комиссии входят председатель комиссии, назначаемый решением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Комиссии из числа членов комиссии, секретарь и члены комиссии. Все члены Комиссии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при принятии решений обладают равными правами. В отсутствие председателя комиссии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его обязанности исполняет старший по возрасту член комиссии.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7. Состав комиссии формируется таким образом, чтобы исключить возможность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возникновения конфликта интересов, который мог бы повлиять на принимаемые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Комиссией решения.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6. Заседание Комиссии считается правомочным, если на нем присутствует не менее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двух третей от общего числа членов Комиссии. Проведение заседаний с участием только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членов Комиссии работников Учреждения недопустимо.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7. При возникновении прямой или косвенной личной заинтересованности члена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Комиссии, которая может привести к конфликту интересов при рассмотрении вопроса,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включенного в повестку дня заседания комиссии, он обязан до начала заседания заявить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об этом. В таком случае соответствующий член комиссии не принимает участия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 рассмотрении указанного вопроса.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8. Основаниями для проведения заседания Комиссии является обращение (заявление)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представителей совершеннолетних обучающихся, родителей (законных представителей)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 xml:space="preserve">несовершеннолетних обучающихся, работников </w:t>
      </w:r>
      <w:r w:rsidRPr="009135E1">
        <w:rPr>
          <w:rFonts w:ascii="Times New Roman" w:hAnsi="Times New Roman" w:cs="Times New Roman"/>
          <w:sz w:val="28"/>
          <w:szCs w:val="28"/>
        </w:rPr>
        <w:lastRenderedPageBreak/>
        <w:t>Учреждения, информации, содержащей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основания для проведения заседания комиссии.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Комиссия не рассматривает сообщения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 преступлениях и административных правонарушениях, а также анонимные обращения,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не проводит проверки по фактам нарушения служебной дисциплины.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9. Председатель Комиссии при поступлении к нему обращения (заявления) лиц,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указанных в пункте 8 настоящего Положения, информации, содержащей основания для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проведения заседания Комиссии: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а) в 3-дневный срок назначает дату заседания Комиссии. При этом дата заседания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комиссии не может быть назначена позднее семи дней со дня поступления указанной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информации;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б) организует ознакомление работника Учреждения, в отношении</w:t>
      </w:r>
      <w:r w:rsidR="00AB631D">
        <w:rPr>
          <w:rFonts w:ascii="Times New Roman" w:hAnsi="Times New Roman" w:cs="Times New Roman"/>
          <w:sz w:val="28"/>
          <w:szCs w:val="28"/>
        </w:rPr>
        <w:t xml:space="preserve"> которого Комис</w:t>
      </w:r>
      <w:r w:rsidRPr="009135E1">
        <w:rPr>
          <w:rFonts w:ascii="Times New Roman" w:hAnsi="Times New Roman" w:cs="Times New Roman"/>
          <w:sz w:val="28"/>
          <w:szCs w:val="28"/>
        </w:rPr>
        <w:t>сией рассматривается один из вопросов, указанных в пункте 4 настоящего Положения, его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представителя, членов Комиссии и других лиц, участвующих в заседании Комиссии, с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информацией, поступившей в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Комиссию;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в) рассматривает ходатайства, принимает решение об их удовлетворении (об отказе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 удовлетворении) и о рассмотрении (об отказе в рассмотрении) в ходе заседания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Комиссии дополнительных материалов.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10. Заседание Комиссии проводится в присутствии работника Учреждения,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в отношении</w:t>
      </w:r>
      <w:r w:rsidR="00AB631D">
        <w:rPr>
          <w:rFonts w:ascii="Times New Roman" w:hAnsi="Times New Roman" w:cs="Times New Roman"/>
          <w:sz w:val="28"/>
          <w:szCs w:val="28"/>
        </w:rPr>
        <w:t>,</w:t>
      </w:r>
      <w:r w:rsidRPr="009135E1">
        <w:rPr>
          <w:rFonts w:ascii="Times New Roman" w:hAnsi="Times New Roman" w:cs="Times New Roman"/>
          <w:sz w:val="28"/>
          <w:szCs w:val="28"/>
        </w:rPr>
        <w:t xml:space="preserve"> которого рассматривается один из вопросов, указанных в пункте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8 настоящего Положения. При наличии письменной просьбы работника Учреждения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 рассмотрении указанного вопроса без его участия заседание Комиссии проводится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в его отсутствие. В случае неявки работника Учреждения или его представителя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на заседание Комиссии при отсутствии письменной просьбы работника Учреждения</w:t>
      </w:r>
      <w:r w:rsidR="00AB631D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 рассмотрении указанного вопроса без его участия рассмотрение вопроса откладывается.</w:t>
      </w:r>
    </w:p>
    <w:p w:rsidR="00463097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 xml:space="preserve">В  случае  вторичной  неявки  работника  Учреждения  или  его  </w:t>
      </w:r>
    </w:p>
    <w:p w:rsidR="009135E1" w:rsidRPr="009135E1" w:rsidRDefault="00463097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35E1" w:rsidRPr="009135E1">
        <w:rPr>
          <w:rFonts w:ascii="Times New Roman" w:hAnsi="Times New Roman" w:cs="Times New Roman"/>
          <w:sz w:val="28"/>
          <w:szCs w:val="28"/>
        </w:rPr>
        <w:t>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5E1" w:rsidRPr="009135E1">
        <w:rPr>
          <w:rFonts w:ascii="Times New Roman" w:hAnsi="Times New Roman" w:cs="Times New Roman"/>
          <w:sz w:val="28"/>
          <w:szCs w:val="28"/>
        </w:rPr>
        <w:t>без уважительных причин Комиссия может принять решение о рассмотрении указанного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="009135E1" w:rsidRPr="009135E1">
        <w:rPr>
          <w:rFonts w:ascii="Times New Roman" w:hAnsi="Times New Roman" w:cs="Times New Roman"/>
          <w:sz w:val="28"/>
          <w:szCs w:val="28"/>
        </w:rPr>
        <w:t>вопроса в отсутствие работника Учреждения.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11. На заседании Комиссии заслушиваются пояснения работника Учреждения (с его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согласия) и иных лиц, рассматриваются материалы по существу предъявляемых работнику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учреждения претензий, а также дополнительные материалы.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12. Члены Комиссии и лица, участвовавшие в ее заседании, не вправе разглашать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сведения, ставшие им известными в ходе работы Комиссии.</w:t>
      </w:r>
    </w:p>
    <w:p w:rsid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13. По итогам рассмотрения вопросов, указанных в пункте 4настоящего Положения,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Комиссия принимает одно из следующих решений:</w:t>
      </w:r>
    </w:p>
    <w:p w:rsidR="00ED682E" w:rsidRPr="009135E1" w:rsidRDefault="00ED682E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lastRenderedPageBreak/>
        <w:t>а) установить, что работник соблюдал требования об урегулировании конфликта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интересов;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б) установить, что работник не соблюдал требования об урегулировании конфликта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интересов. В этом случае Комиссия рекомендует директору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Учреждения указать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работнику Учреждения на недопустимость нарушения требований об урегулировании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конфликта интересов либо применить к работнику Учреждения конкретную меру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14. По итогам рассмотрения вопросов, предусмотренных пунктом 4 настоящего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Положения, при наличии к тому оснований Комиссия может принять иное, чем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предусмотрено пунктом 13 настоящего Положения, решение. Основания и мотивы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принятия такого решения должны быть отражены в протоколе заседания Комиссии.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15. Решения Комиссии по вопросам, указанным в пункте 4 настоящего Положения,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принимаются тайным голосованием (если комиссия не примет иное решение) простым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большинством голосов присутствующих на заседании членов Комиссии.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16. Решения Комиссии оформляются протоколами, которые подписывают члены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комиссии, принимавшие участие в ее заседании. Решения комиссии являются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обязательным для всех участников образовательных отношений в Учреждении и подлежат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исполнению в сроки, предусмотренные указанным решением.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17. В протоколе заседания Комиссии указываются: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лиц, присутствующих на заседании;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с указанием фамилии, имени, отчества, должности работника Учреждения, в отношении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которого рассматривается один из вопросов, указанных в пункте 4 настоящего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Положения;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в) предъявляемые к работнику Учреждения претензии, материалы, на которых они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основываются;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г) содержание пояснений работника Учреждения и других лиц по существу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предъявляемых претензий;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лиц и краткое изложение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их выступлений;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е) источник информации, содержащей основания для проведения заседания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комиссии, дата поступления информации вУчреждение;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ED682E" w:rsidRDefault="00ED682E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82E" w:rsidRPr="009135E1" w:rsidRDefault="00ED682E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18. Член Комиссии, несогласный с ее решением, вправе в письменной форме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изложить свое мнение, которое подлежит обязательному приобщению к протоколу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заседания Комиссии и с которым должен быть ознакомлен работник Учреждения.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19. Копии протокола заседания Комиссии в 3-дневный срок со дня заседания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направляются директоруУчреждения, полностью или в виде выписок из него работнику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Учреждения, а также по решению Комиссии - иным заинтересованным лицам.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20. Копия протокола заседания Комиссии или выписка из него приобщается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к личному делу работника, в отношении которого рассмотрен один из вопросов,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указанных в пункте 4 настоящего Положения.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21.  Решение  Комиссии  по  урегулированию  споров  между  участниками</w:t>
      </w:r>
    </w:p>
    <w:p w:rsidR="009135E1" w:rsidRPr="009135E1" w:rsidRDefault="009135E1" w:rsidP="00ED68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образовательных отношений может быть обжаловано в установленном законодательством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Российской Федерации порядке.</w:t>
      </w:r>
    </w:p>
    <w:p w:rsidR="00D62759" w:rsidRPr="004A1A08" w:rsidRDefault="009135E1" w:rsidP="00ED682E">
      <w:pPr>
        <w:spacing w:after="0"/>
        <w:jc w:val="both"/>
        <w:rPr>
          <w:szCs w:val="28"/>
        </w:rPr>
      </w:pPr>
      <w:r w:rsidRPr="009135E1">
        <w:rPr>
          <w:rFonts w:ascii="Times New Roman" w:hAnsi="Times New Roman" w:cs="Times New Roman"/>
          <w:sz w:val="28"/>
          <w:szCs w:val="28"/>
        </w:rPr>
        <w:t>22. Организационно-техническое и документационное обеспечение деятельности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Комиссии, а также информирование членов комиссии о вопросах, включенных в повестку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>дня, о дате, времени и месте проведения заседания, ознакомление членов Комиссии</w:t>
      </w:r>
      <w:r w:rsidR="00ED682E">
        <w:rPr>
          <w:rFonts w:ascii="Times New Roman" w:hAnsi="Times New Roman" w:cs="Times New Roman"/>
          <w:sz w:val="28"/>
          <w:szCs w:val="28"/>
        </w:rPr>
        <w:t xml:space="preserve"> </w:t>
      </w:r>
      <w:r w:rsidRPr="009135E1">
        <w:rPr>
          <w:rFonts w:ascii="Times New Roman" w:hAnsi="Times New Roman" w:cs="Times New Roman"/>
          <w:sz w:val="28"/>
          <w:szCs w:val="28"/>
        </w:rPr>
        <w:t xml:space="preserve">с  материалами,  представляемыми  для  обсуждения  на  заседании  </w:t>
      </w:r>
      <w:r w:rsidRPr="00AB631D">
        <w:rPr>
          <w:rFonts w:ascii="Times New Roman" w:hAnsi="Times New Roman" w:cs="Times New Roman"/>
          <w:sz w:val="28"/>
          <w:szCs w:val="28"/>
        </w:rPr>
        <w:t>Комиссии</w:t>
      </w:r>
    </w:p>
    <w:sectPr w:rsidR="00D62759" w:rsidRPr="004A1A08" w:rsidSect="00D62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A23"/>
    <w:rsid w:val="0026677D"/>
    <w:rsid w:val="00334D43"/>
    <w:rsid w:val="003D096A"/>
    <w:rsid w:val="00463097"/>
    <w:rsid w:val="004A1A08"/>
    <w:rsid w:val="00514A23"/>
    <w:rsid w:val="00684877"/>
    <w:rsid w:val="006A292E"/>
    <w:rsid w:val="006D142A"/>
    <w:rsid w:val="008817B9"/>
    <w:rsid w:val="009135E1"/>
    <w:rsid w:val="00AB631D"/>
    <w:rsid w:val="00C6189C"/>
    <w:rsid w:val="00C80276"/>
    <w:rsid w:val="00D24237"/>
    <w:rsid w:val="00D62759"/>
    <w:rsid w:val="00E66719"/>
    <w:rsid w:val="00EC4590"/>
    <w:rsid w:val="00ED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4A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8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ГТО</cp:lastModifiedBy>
  <cp:revision>18</cp:revision>
  <cp:lastPrinted>2018-02-26T07:09:00Z</cp:lastPrinted>
  <dcterms:created xsi:type="dcterms:W3CDTF">2018-01-21T08:37:00Z</dcterms:created>
  <dcterms:modified xsi:type="dcterms:W3CDTF">2018-02-27T08:51:00Z</dcterms:modified>
</cp:coreProperties>
</file>